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7D7" w:rsidRPr="00F467D7" w:rsidRDefault="00F467D7" w:rsidP="00F467D7">
      <w:pPr>
        <w:spacing w:after="12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4D7BB7"/>
          <w:kern w:val="36"/>
          <w:sz w:val="27"/>
          <w:szCs w:val="27"/>
          <w:lang w:eastAsia="ru-RU"/>
        </w:rPr>
      </w:pPr>
      <w:r w:rsidRPr="00F467D7">
        <w:rPr>
          <w:rFonts w:ascii="Verdana" w:eastAsia="Times New Roman" w:hAnsi="Verdana" w:cs="Times New Roman"/>
          <w:b/>
          <w:bCs/>
          <w:color w:val="4D7BB7"/>
          <w:kern w:val="36"/>
          <w:sz w:val="27"/>
          <w:szCs w:val="27"/>
          <w:lang w:eastAsia="ru-RU"/>
        </w:rPr>
        <w:t>План мероприятий</w:t>
      </w:r>
      <w:bookmarkStart w:id="0" w:name="_GoBack"/>
      <w:bookmarkEnd w:id="0"/>
    </w:p>
    <w:p w:rsidR="00F467D7" w:rsidRPr="00F467D7" w:rsidRDefault="00F467D7" w:rsidP="00F467D7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45F62"/>
          <w:sz w:val="21"/>
          <w:szCs w:val="21"/>
          <w:lang w:eastAsia="ru-RU"/>
        </w:rPr>
      </w:pPr>
      <w:r w:rsidRPr="00F467D7">
        <w:rPr>
          <w:rFonts w:ascii="Verdana" w:eastAsia="Times New Roman" w:hAnsi="Verdana" w:cs="Times New Roman"/>
          <w:b/>
          <w:bCs/>
          <w:color w:val="7A0026"/>
          <w:sz w:val="21"/>
          <w:szCs w:val="21"/>
          <w:lang w:eastAsia="ru-RU"/>
        </w:rPr>
        <w:t>2017 год</w:t>
      </w:r>
    </w:p>
    <w:tbl>
      <w:tblPr>
        <w:tblW w:w="5000" w:type="pct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870"/>
        <w:gridCol w:w="4678"/>
        <w:gridCol w:w="2807"/>
      </w:tblGrid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13 января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Республиканский фестиваль современной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песни "Василей"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Усть-Куломский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545F62"/>
                <w:sz w:val="21"/>
                <w:szCs w:val="21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15 февраля - 2 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Республиканский конкурс профессионального мастерства ведущих культурно-досуговых программ "Формула успеха"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</w:t>
            </w:r>
            <w:proofErr w:type="gram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Сыктывкар,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Республика</w:t>
            </w:r>
            <w:proofErr w:type="gram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Коми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25-27 февраля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фольклорный фестиваль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Кантелетар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</w:t>
            </w:r>
            <w:proofErr w:type="gram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Костомукша,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545F62"/>
                <w:sz w:val="21"/>
                <w:szCs w:val="21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</w:t>
            </w:r>
            <w:proofErr w:type="gram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Республика Карелия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28 февраля - 30 марта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Республиканская выставка декоративно-прикладного искусства и народных художественных промыслов "Мастер года - 2016" с присвоением премии им. С.И.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Оверина</w:t>
            </w:r>
            <w:proofErr w:type="spellEnd"/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</w:t>
            </w:r>
            <w:proofErr w:type="gram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Сыктывкар,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545F62"/>
                <w:sz w:val="21"/>
                <w:szCs w:val="21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</w:t>
            </w:r>
            <w:proofErr w:type="gram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 Республика Коми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март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III Открытый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этнофестиваль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детского творчества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с.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Аксарка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, Приуральский район, Ямало-Ненецкий автономный округ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16-17 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Международная научная конференция "Электронная письменность народов Российской Федерации: опыт, проблемы перспективы"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</w:t>
            </w:r>
            <w:proofErr w:type="gram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Сыктывкар,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Республика</w:t>
            </w:r>
            <w:proofErr w:type="gram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Коми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18-19 марта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Международная научно-практическая конференция "Тверские карелы: 400 лет на тверской земле"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</w:t>
            </w:r>
            <w:proofErr w:type="gram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Лихославль,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Тверская</w:t>
            </w:r>
            <w:proofErr w:type="gram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область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18 марта  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XI Республиканский лыжный фестиваль на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лямпах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лызях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, охотничьих и гоночных лыжах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Лямпиада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Большелуг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Корткеросский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Республика Коми  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 27 марта - 1 апреля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Музыкально-выставочная программа "Финно-угорский транзит" в Венгрии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</w:t>
            </w:r>
            <w:proofErr w:type="gram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Будапешт,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Венгрия</w:t>
            </w:r>
            <w:proofErr w:type="gram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 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8 апреля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Окружной фольклорный праздник коренных малочисленных народов Севера "Вороний день"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г. Ханты-Мансийск,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Ханты-Мансийский автономный округ - Югра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20 апреля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XI Всероссийский фестиваль мордовской (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мокшанской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, эрзянской) эстрадной песни "Од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Мордовия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 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3 мая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Торжественные мероприятия, посвящённые 80-летию Центра народного творчества и повышения квалификации Республики Коми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  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Сыктывкар, Республика Коми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 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12-14 мая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Открытый межрегиональный фестиваль-конкурс национальных театральных коллективов "Театр и дети"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Ижевск, </w:t>
            </w:r>
            <w:r w:rsidRPr="00F467D7"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Удмуртская Республика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 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25-26 мая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IV Международный финно-угорский студенческий форум "Богатство финно-угорского мира"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Йошкар-Ола, </w:t>
            </w:r>
            <w:r w:rsidRPr="00F467D7"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Марий Эл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3-4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Республиканский национально-фольклорный праздник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Акша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келу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"    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Вадовские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Селищи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Зубово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-Полянский </w:t>
            </w:r>
            <w:proofErr w:type="gram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район,</w:t>
            </w:r>
            <w:r w:rsidRPr="00F467D7"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</w:t>
            </w:r>
            <w:proofErr w:type="gram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Мордовия 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11 июня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III Межрегиональный фестиваль-конкурс национальных свадебных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lastRenderedPageBreak/>
              <w:t>обрядов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</w:t>
            </w:r>
            <w:r w:rsidRPr="00F467D7">
              <w:rPr>
                <w:rFonts w:ascii="Calibri" w:eastAsia="Times New Roman" w:hAnsi="Calibri" w:cs="Calibri"/>
                <w:b/>
                <w:bCs/>
                <w:color w:val="827A00"/>
                <w:sz w:val="18"/>
                <w:szCs w:val="18"/>
                <w:lang w:eastAsia="ru-RU"/>
              </w:rPr>
              <w:t>ӱ</w:t>
            </w:r>
            <w:r w:rsidRPr="00F467D7">
              <w:rPr>
                <w:rFonts w:ascii="Verdana" w:eastAsia="Times New Roman" w:hAnsi="Verdana" w:cs="Verdana"/>
                <w:b/>
                <w:bCs/>
                <w:color w:val="827A00"/>
                <w:sz w:val="18"/>
                <w:szCs w:val="18"/>
                <w:lang w:eastAsia="ru-RU"/>
              </w:rPr>
              <w:t>ан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67D7">
              <w:rPr>
                <w:rFonts w:ascii="Verdana" w:eastAsia="Times New Roman" w:hAnsi="Verdana" w:cs="Verdana"/>
                <w:b/>
                <w:bCs/>
                <w:color w:val="827A00"/>
                <w:sz w:val="18"/>
                <w:szCs w:val="18"/>
                <w:lang w:eastAsia="ru-RU"/>
              </w:rPr>
              <w:t>пайрем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 ("</w:t>
            </w:r>
            <w:r w:rsidRPr="00F467D7">
              <w:rPr>
                <w:rFonts w:ascii="Verdana" w:eastAsia="Times New Roman" w:hAnsi="Verdana" w:cs="Verdana"/>
                <w:b/>
                <w:bCs/>
                <w:color w:val="827A00"/>
                <w:sz w:val="18"/>
                <w:szCs w:val="18"/>
                <w:lang w:eastAsia="ru-RU"/>
              </w:rPr>
              <w:t>Свадебный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r w:rsidRPr="00F467D7">
              <w:rPr>
                <w:rFonts w:ascii="Verdana" w:eastAsia="Times New Roman" w:hAnsi="Verdana" w:cs="Verdana"/>
                <w:b/>
                <w:bCs/>
                <w:color w:val="827A00"/>
                <w:sz w:val="18"/>
                <w:szCs w:val="18"/>
                <w:lang w:eastAsia="ru-RU"/>
              </w:rPr>
              <w:t>праздник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")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lastRenderedPageBreak/>
              <w:t xml:space="preserve">  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Моркинский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Республика Марий Эл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11 июня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VIII Международный фестиваль фольклора Баренцева Евро-Арктического региона и регионов Северо-Западного федерального округа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г.п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. Умба, Терский район, Мурманская область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17 июня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Межрегиональный удмуртский национальный праздник "Гербер"  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  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Можгинский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Удмуртская Республика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24 июня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песенный праздник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  <w:t xml:space="preserve">  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Олонец,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Республика Карелия</w:t>
            </w:r>
            <w:r w:rsidRPr="00F467D7"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10 июня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 VI Межрегиональный певческий праздник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Пеледыш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айо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 ("Праздник цветов")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Горномарийский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Республика Марий Эл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июнь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Республиканский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бесермянский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национальный праздник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Кöрбан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Юкаменский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Удмуртская Республика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24-25 июня 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  VI Межрегиональный фестиваль "Чужан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войтыр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с. Мужи,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Шурышкарский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Ямало-Ненецкий автономный округ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1-2 июля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  Молодёжный певческий праздник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 Эстония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2-3 июля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</w:p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Республиканский праздник коми-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ижемцев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"Луд"  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Ижемский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Республика Коми    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8-10 июля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   Республиканский праздник поэзии и народного творчества "Менам муза", посвящённый дню рождения И.А. Куратова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с. Куратово,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Сысольский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Республика Коми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</w:p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15 июля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Праздник вепсской культуры "Древо жизни"    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с. Шелтозеро,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Прионежский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Республика Карелия   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30 июня - 2 июля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Межрегиональный фестиваль исполнителей народной песни "Завалинка"  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Выльгорт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Сыктывдинский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Республика Коми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июль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 xml:space="preserve">X Межрегиональный фольклорно-этнографический праздник "Земля предков"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Килемарский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Республика Марий Эл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июнь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IV Межрегиональный фестиваль-конкурс фольклорных коллективов финно-угорских народов "Живущие по Солнцу"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Ханты-Мансийск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545F62"/>
                <w:sz w:val="21"/>
                <w:szCs w:val="21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Ханты-Мансийский автономный округ – Югра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июль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Межрегиональный фестиваль обрядовых культур "Чудный карнавал - 2017" 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Коми-Пермяцкий округ, Пермский край 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июль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фестиваль деревянной скульптуры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Ловья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пу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Коми-Пермяцкий округ, Пермский край 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июль 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</w:p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Праздник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водской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культуры "Лужицкая складчина"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Кингисеппский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545F62"/>
                <w:sz w:val="21"/>
                <w:szCs w:val="21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Ленинградская область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июль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 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Праздник ижорской культуры "Сохраняя, возрождай!"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Кингисепсский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район,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Ленинградская</w:t>
            </w:r>
            <w:proofErr w:type="gram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область</w:t>
            </w:r>
            <w:r w:rsidRPr="00F467D7"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545F62"/>
                <w:sz w:val="21"/>
                <w:szCs w:val="21"/>
                <w:lang w:eastAsia="ru-RU"/>
              </w:rPr>
              <w:t> 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28-30 июля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  Международный фестиваль "KAMWA"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  Пермский край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август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  Международный фестиваль сельских фольклорных коллективов "Поёт село родное"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  Республика Мордовия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25-27 августа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Международный этнический фестиваль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Крутушка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Казань,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Республика Татарстан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26-29 августа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 xml:space="preserve">X Международный фестиваль народа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сето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Сетомаа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. Семейные встречи"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Сигово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 xml:space="preserve">Псковская область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18-22 сентября 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Гала-концерт Международного фестиваля искусств и народного творчества "Финно-угорский транзит: семейные встречи"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Лазаревский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раойон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 xml:space="preserve">г. </w:t>
            </w:r>
            <w:proofErr w:type="gram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Сочи,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Краснодарский</w:t>
            </w:r>
            <w:proofErr w:type="gram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край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29 сентября 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Межрегиональный детский творческий конкурс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Ыбшар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Коми-Пермяцкий округ, Пермский край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7-8 октября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Межрегиональный фольклорный фестиваль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Аргиш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надежды" ("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Енава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мюд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Нарьян-Мар,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Ненецкий автономный округ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26-29 сентября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 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Международный фестиваль визуальных искусств финно-угорских народов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Туйвеж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г. Сыктывкар,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Республика Коми  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27-30 сентября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VI Международный конкурс "Мисс студенчества Финно-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Угрии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- 2017"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Сыктывкар,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Республика Коми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сентябрь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VIII Российско-Норвежский культурный форум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Норвегия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27-29 сентября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VI Съезд финно-угорских народов России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 г. Сыктывкар,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Республика Коми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26-27 октября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 xml:space="preserve">Музыкально-выставочная программа "Финно-угорский транзит"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г. Санкт-Петербург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г. Хельсинки, Финляндия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 4 ноября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Окружной праздник национальных и территориальных землячеств "Венок дружбы"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г. Нарьян-Мар, Ненецкий автономный округ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4 ноября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 xml:space="preserve">Окружной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мультикультурный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проект "Диалог национальных культур" 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г. Ханты-Мансийск, Ханты-Мансийский автономный округ - Югра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ноябрь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V Межрегиональный фестиваль-конкурс исполнителей национальной эстрадной песни финно-угорских народов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Ший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памаш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 ("Серебряный родник")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  г. Йошкар-Ола, Республика Марий Эл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  <w:t> </w:t>
            </w:r>
            <w:r w:rsidRPr="00F467D7">
              <w:rPr>
                <w:rFonts w:ascii="Verdana" w:eastAsia="Times New Roman" w:hAnsi="Verdana" w:cs="Times New Roman"/>
                <w:color w:val="545F62"/>
                <w:sz w:val="18"/>
                <w:szCs w:val="18"/>
                <w:lang w:eastAsia="ru-RU"/>
              </w:rPr>
              <w:t xml:space="preserve">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30 ноября – 1 декабря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V Международная конференция "Родной язык в поликультурном пространстве: современные подходы в развитии родных языков"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г. Сыктывкар, Республика Коми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  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ноябрь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Открытые зональные встречи родственных финно-угорских народов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г. Салехард, Ямало-Ненецкий автономный округ   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4-5 декабря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Международный форум финно-угорской молодёжи "FUROR - 2017"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Республика Коми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 9 декабря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Межрегиональный фольклорный конкурс "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Печоряночка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г. Нарьян-Мар, Ненецкий автономный округ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декабрь 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 xml:space="preserve">VI Межрегиональный фестиваль "Сказочные герои на родине Тол </w:t>
            </w: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Бабая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proofErr w:type="spellStart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Шарканский</w:t>
            </w:r>
            <w:proofErr w:type="spellEnd"/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район, Удмуртская Республика  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467D7" w:rsidRPr="00F467D7" w:rsidTr="00F467D7">
        <w:tc>
          <w:tcPr>
            <w:tcW w:w="10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24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 xml:space="preserve">  </w:t>
            </w: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br/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>Культурно-просветительские акции для учащихся школ и студентов образовательных учреждений, граждан пожилого возраста и социально незащищённых слоёв населения в рамках проекта "Уроки этнографии"</w:t>
            </w:r>
          </w:p>
        </w:tc>
        <w:tc>
          <w:tcPr>
            <w:tcW w:w="1500" w:type="pct"/>
            <w:shd w:val="clear" w:color="auto" w:fill="FFFFFF"/>
            <w:vAlign w:val="center"/>
            <w:hideMark/>
          </w:tcPr>
          <w:p w:rsidR="00F467D7" w:rsidRPr="00F467D7" w:rsidRDefault="00F467D7" w:rsidP="00F467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545F62"/>
                <w:sz w:val="21"/>
                <w:szCs w:val="21"/>
                <w:lang w:eastAsia="ru-RU"/>
              </w:rPr>
            </w:pPr>
            <w:r w:rsidRPr="00F467D7">
              <w:rPr>
                <w:rFonts w:ascii="Verdana" w:eastAsia="Times New Roman" w:hAnsi="Verdana" w:cs="Times New Roman"/>
                <w:color w:val="827A00"/>
                <w:sz w:val="18"/>
                <w:szCs w:val="18"/>
                <w:lang w:eastAsia="ru-RU"/>
              </w:rPr>
              <w:t> 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t xml:space="preserve"> регионы </w:t>
            </w:r>
            <w:r w:rsidRPr="00F467D7">
              <w:rPr>
                <w:rFonts w:ascii="Verdana" w:eastAsia="Times New Roman" w:hAnsi="Verdana" w:cs="Times New Roman"/>
                <w:b/>
                <w:bCs/>
                <w:color w:val="827A00"/>
                <w:sz w:val="18"/>
                <w:szCs w:val="18"/>
                <w:lang w:eastAsia="ru-RU"/>
              </w:rPr>
              <w:br/>
              <w:t>Российской Федерации</w:t>
            </w:r>
          </w:p>
        </w:tc>
      </w:tr>
    </w:tbl>
    <w:p w:rsidR="00D42198" w:rsidRDefault="00D42198"/>
    <w:sectPr w:rsidR="00D4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974"/>
    <w:rsid w:val="00930974"/>
    <w:rsid w:val="00D42198"/>
    <w:rsid w:val="00F4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B437E-1660-42A1-902F-812A83E2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467D7"/>
    <w:pPr>
      <w:spacing w:after="12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4D7BB7"/>
      <w:kern w:val="36"/>
      <w:sz w:val="31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7D7"/>
    <w:rPr>
      <w:rFonts w:ascii="Times New Roman" w:eastAsia="Times New Roman" w:hAnsi="Times New Roman" w:cs="Times New Roman"/>
      <w:b/>
      <w:bCs/>
      <w:color w:val="4D7BB7"/>
      <w:kern w:val="36"/>
      <w:sz w:val="31"/>
      <w:szCs w:val="31"/>
      <w:lang w:eastAsia="ru-RU"/>
    </w:rPr>
  </w:style>
  <w:style w:type="character" w:styleId="a3">
    <w:name w:val="Hyperlink"/>
    <w:basedOn w:val="a0"/>
    <w:uiPriority w:val="99"/>
    <w:semiHidden/>
    <w:unhideWhenUsed/>
    <w:rsid w:val="00F467D7"/>
    <w:rPr>
      <w:color w:val="226AA4"/>
      <w:u w:val="single"/>
    </w:rPr>
  </w:style>
  <w:style w:type="character" w:styleId="a4">
    <w:name w:val="Strong"/>
    <w:basedOn w:val="a0"/>
    <w:uiPriority w:val="22"/>
    <w:qFormat/>
    <w:rsid w:val="00F467D7"/>
    <w:rPr>
      <w:b/>
      <w:bCs/>
    </w:rPr>
  </w:style>
  <w:style w:type="paragraph" w:styleId="a5">
    <w:name w:val="Normal (Web)"/>
    <w:basedOn w:val="a"/>
    <w:uiPriority w:val="99"/>
    <w:semiHidden/>
    <w:unhideWhenUsed/>
    <w:rsid w:val="00F46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Баженова</dc:creator>
  <cp:keywords/>
  <dc:description/>
  <cp:lastModifiedBy>Анна Баженова</cp:lastModifiedBy>
  <cp:revision>2</cp:revision>
  <dcterms:created xsi:type="dcterms:W3CDTF">2018-01-09T08:10:00Z</dcterms:created>
  <dcterms:modified xsi:type="dcterms:W3CDTF">2018-01-09T08:10:00Z</dcterms:modified>
</cp:coreProperties>
</file>